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after="40"/>
      </w:pPr>
      <w:r>
        <w:t xml:space="preserve">Informe de remisión de casos</w:t>
      </w:r>
    </w:p>
    <w:p>
      <w:pPr>
        <w:pBdr>
          <w:bottom w:val="single" w:sz="12" w:space="4" w:color="1D4A36"/>
        </w:pBdr>
        <w:spacing w:after="60"/>
      </w:pPr>
      <w:r>
        <w:rPr>
          <w:color w:val="5A5A5A"/>
          <w:sz w:val="17"/>
          <w:szCs w:val="17"/>
        </w:rPr>
        <w:t xml:space="preserve">Para remitir un paciente a otra clínica, a un hospital o a un especialista.</w:t>
      </w:r>
    </w:p>
    <w:p>
      <w:pPr>
        <w:pStyle w:val="Heading1"/>
      </w:pPr>
      <w:r>
        <w:t xml:space="preserve">Clínica que remite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Clínica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Veterinario que remite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colegiado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Teléfono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Correo electrónico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Destino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Clínica u hospital de destino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5046" w:type="dxa"/>
            <w:gridSpan w:val="6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Especialista o servicio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Teléfono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6728" w:type="dxa"/>
            <w:gridSpan w:val="8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Correo electrónico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Remisión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 de remisión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7569" w:type="dxa"/>
            <w:gridSpan w:val="9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Urgencia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Programada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Preferente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Urgente</w:t>
            </w:r>
          </w:p>
        </w:tc>
      </w:tr>
      <w:tr>
        <w:trPr>
          <w:cantSplit/>
          <w:trHeight w:val="605" w:hRule="atLeast"/>
        </w:trPr>
        <w:tc>
          <w:tcPr>
            <w:tcW w:w="10092" w:type="dxa"/>
            <w:gridSpan w:val="1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Qué se solicita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Valoración y devolución del caso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Prueba diagnóstica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Cirugía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Hospitalización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Que asuma el caso</w:t>
            </w: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Paciente y propietario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Paciente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Especie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Raza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Sexo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Macho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Hembra</w:t>
            </w: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Castrado/esterilizado</w:t>
            </w:r>
          </w:p>
          <w:p>
            <w:pPr>
              <w:spacing w:before="20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Sí      </w:t>
            </w: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</w:t>
            </w: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Edad o fecha de nacimiento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Peso (kg)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  <w:tr>
        <w:trPr>
          <w:cantSplit/>
          <w:trHeight w:val="60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Microchip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Propietario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Teléfono del propietario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43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Motivo de la remisión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43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Pregunta clínica concreta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Qué necesitas que valore o resuelva quien recibe el caso.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3135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Historia resumida</w:t>
            </w:r>
            <w:r>
              <w:rPr>
                <w:i/>
                <w:iCs/>
                <w:color w:val="5A5A5A"/>
                <w:sz w:val="13"/>
                <w:szCs w:val="13"/>
              </w:rPr>
              <w:t xml:space="preserve">   Inicio y evolución del problema, antecedentes relevantes y enfermedades previas.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pBdr>
          <w:bottom w:val="single" w:sz="8" w:space="4" w:color="1D4A36"/>
        </w:pBdr>
        <w:spacing w:after="120"/>
      </w:pPr>
      <w:r>
        <w:rPr>
          <w:b/>
          <w:bCs/>
          <w:caps/>
          <w:color w:val="2B6B4F"/>
          <w:spacing w:val="14"/>
          <w:sz w:val="14"/>
          <w:szCs w:val="14"/>
        </w:rPr>
        <w:t xml:space="preserve">Informe de remisión de casos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Paciente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Clínica que remite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2"/>
      </w:tblGrid>
      <w:tr>
        <w:trPr>
          <w:cantSplit/>
          <w:trHeight w:val="1760" w:hRule="atLeast"/>
        </w:trPr>
        <w:tc>
          <w:tcPr>
            <w:tcW w:w="10092" w:type="dxa"/>
          </w:tcPr>
          <w:p>
            <w:pPr>
              <w:spacing w:after="40"/>
            </w:pPr>
            <w:r>
              <w:rPr>
                <w:b/>
                <w:bCs/>
                <w:caps/>
                <w:color w:val="1D4A36"/>
                <w:spacing w:val="6"/>
                <w:sz w:val="14"/>
                <w:szCs w:val="14"/>
              </w:rPr>
              <w:t xml:space="preserve">Exploración y hallazgos relevantes</w:t>
            </w:r>
          </w:p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Pruebas realizadas y adjuntos</w:t>
      </w:r>
    </w:p>
    <w:p>
      <w:pPr>
        <w:keepNext/>
        <w:spacing w:after="60"/>
      </w:pPr>
      <w:r>
        <w:rPr>
          <w:i/>
          <w:iCs/>
          <w:color w:val="5A5A5A"/>
          <w:sz w:val="14"/>
          <w:szCs w:val="14"/>
        </w:rPr>
        <w:t xml:space="preserve">Marca las pruebas hechas y las que adjuntas.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1009"/>
        <w:gridCol w:w="2523"/>
        <w:gridCol w:w="1513"/>
        <w:gridCol w:w="4036"/>
        <w:gridCol w:w="1011"/>
      </w:tblGrid>
      <w:tr>
        <w:trPr>
          <w:cantSplit/>
          <w:trHeight w:val="297" w:hRule="atLeast"/>
          <w:tblHeader/>
        </w:trPr>
        <w:tc>
          <w:tcPr>
            <w:tcW w:w="1009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Hecha</w:t>
            </w:r>
          </w:p>
        </w:tc>
        <w:tc>
          <w:tcPr>
            <w:tcW w:w="2523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Prueba</w:t>
            </w:r>
          </w:p>
        </w:tc>
        <w:tc>
          <w:tcPr>
            <w:tcW w:w="1513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Fecha</w:t>
            </w:r>
          </w:p>
        </w:tc>
        <w:tc>
          <w:tcPr>
            <w:tcW w:w="4036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Resultado relevante</w:t>
            </w:r>
          </w:p>
        </w:tc>
        <w:tc>
          <w:tcPr>
            <w:tcW w:w="1011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Se adjunta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Hemograma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Bioquímica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Urianálisis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Radiografía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Ecografía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Citología o biopsia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ECG o ecocardiografía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  <w:tr>
        <w:trPr>
          <w:cantSplit/>
          <w:trHeight w:val="385" w:hRule="atLeast"/>
        </w:trPr>
        <w:tc>
          <w:tcPr>
            <w:tcW w:w="10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  <w:tc>
          <w:tcPr>
            <w:tcW w:w="2523" w:type="dxa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Otras:</w:t>
            </w:r>
          </w:p>
        </w:tc>
        <w:tc>
          <w:tcPr>
            <w:tcW w:w="151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4036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01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MS Gothic" w:hAnsi="MS Gothic" w:eastAsia="MS Gothic" w:cs="MS Gothic"/>
                <w:sz w:val="18"/>
                <w:szCs w:val="18"/>
              </w:rPr>
              <w:t xml:space="preserve">☐</w:t>
            </w: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Tratamientos administrados y respuesta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2943"/>
        <w:gridCol w:w="1682"/>
        <w:gridCol w:w="1261"/>
        <w:gridCol w:w="1261"/>
        <w:gridCol w:w="2945"/>
      </w:tblGrid>
      <w:tr>
        <w:trPr>
          <w:cantSplit/>
          <w:trHeight w:val="297" w:hRule="atLeast"/>
          <w:tblHeader/>
        </w:trPr>
        <w:tc>
          <w:tcPr>
            <w:tcW w:w="2943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Fármaco o tratamiento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Dosis y vía</w:t>
            </w:r>
          </w:p>
        </w:tc>
        <w:tc>
          <w:tcPr>
            <w:tcW w:w="1261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Desde</w:t>
            </w:r>
          </w:p>
        </w:tc>
        <w:tc>
          <w:tcPr>
            <w:tcW w:w="1261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Hasta</w:t>
            </w:r>
          </w:p>
        </w:tc>
        <w:tc>
          <w:tcPr>
            <w:tcW w:w="2945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Respuesta</w:t>
            </w:r>
          </w:p>
        </w:tc>
      </w:tr>
      <w:tr>
        <w:trPr>
          <w:cantSplit/>
          <w:trHeight w:val="385" w:hRule="atLeast"/>
        </w:trPr>
        <w:tc>
          <w:tcPr>
            <w:tcW w:w="294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945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294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945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2943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61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945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Medicación actual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3364"/>
        <w:gridCol w:w="1682"/>
        <w:gridCol w:w="1682"/>
        <w:gridCol w:w="1682"/>
        <w:gridCol w:w="1682"/>
      </w:tblGrid>
      <w:tr>
        <w:trPr>
          <w:cantSplit/>
          <w:trHeight w:val="297" w:hRule="atLeast"/>
          <w:tblHeader/>
        </w:trPr>
        <w:tc>
          <w:tcPr>
            <w:tcW w:w="3364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Fármaco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Dosis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Vía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Frecuencia</w:t>
            </w:r>
          </w:p>
        </w:tc>
        <w:tc>
          <w:tcPr>
            <w:tcW w:w="1682" w:type="dxa"/>
            <w:shd w:val="clear" w:color="auto" w:fill="E8F3ED"/>
            <w:vAlign w:val="center"/>
          </w:tcPr>
          <w:p>
            <w:r>
              <w:rPr>
                <w:b/>
                <w:bCs/>
                <w:color w:val="1D4A36"/>
                <w:sz w:val="13"/>
                <w:szCs w:val="13"/>
              </w:rPr>
              <w:t xml:space="preserve">Última toma</w:t>
            </w: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trHeight w:val="385" w:hRule="atLeast"/>
        </w:trPr>
        <w:tc>
          <w:tcPr>
            <w:tcW w:w="3364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682" w:type="dxa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605" w:hRule="atLeast"/>
        </w:trPr>
        <w:tc>
          <w:tcPr>
            <w:tcW w:w="10092" w:type="dxa"/>
            <w:gridSpan w:val="1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Alergias o reacciones adversas conocidas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Consentimiento del propietario</w:t>
      </w:r>
    </w:p>
    <w:p>
      <w:pPr>
        <w:spacing w:after="80" w:line="264" w:lineRule="auto"/>
      </w:pPr>
      <w:r>
        <w:rPr>
          <w:sz w:val="16"/>
          <w:szCs w:val="16"/>
        </w:rPr>
        <w:t xml:space="preserve">Autorizo a la clínica que remite a comunicar mis datos de contacto y los datos clínicos de mi animal a la clínica o al especialista de destino indicados en este informe, para que puedan valorarlo y atenderlo.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15" w:hRule="atLeast"/>
        </w:trPr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Nombre y apellidos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DNI/NIE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1682" w:type="dxa"/>
            <w:gridSpan w:val="2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Fecha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Firma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pStyle w:val="Heading1"/>
      </w:pPr>
      <w:r>
        <w:t xml:space="preserve">Veterinario que remite</w:t>
      </w:r>
    </w:p>
    <w:tbl>
      <w:tblPr>
        <w:tblW w:w="1009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40" w:type="dxa"/>
          <w:left w:w="80" w:type="dxa"/>
          <w:bottom w:w="20" w:type="dxa"/>
          <w:right w:w="80" w:type="dxa"/>
        </w:tblCellMar>
      </w:tblPr>
      <w:tblGrid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</w:tblGrid>
      <w:tr>
        <w:trPr>
          <w:cantSplit/>
          <w:trHeight w:val="715" w:hRule="atLeast"/>
        </w:trPr>
        <w:tc>
          <w:tcPr>
            <w:tcW w:w="4205" w:type="dxa"/>
            <w:gridSpan w:val="5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Nombre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2523" w:type="dxa"/>
            <w:gridSpan w:val="3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N.º de colegiado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  <w:tc>
          <w:tcPr>
            <w:tcW w:w="3364" w:type="dxa"/>
            <w:gridSpan w:val="4"/>
          </w:tcPr>
          <w:p>
            <w:pPr>
              <w:spacing w:after="20"/>
            </w:pPr>
            <w:r>
              <w:rPr>
                <w:color w:val="5A5A5A"/>
                <w:sz w:val="13"/>
                <w:szCs w:val="13"/>
              </w:rPr>
              <w:t xml:space="preserve">Firma y sello</w:t>
            </w:r>
          </w:p>
          <w:p>
            <w:pPr>
              <w:spacing w:before="20"/>
              <w:rPr>
                <w:sz w:val="18"/>
                <w:szCs w:val="18"/>
              </w:rPr>
            </w:pPr>
          </w:p>
        </w:tc>
      </w:tr>
    </w:tbl>
    <w:p>
      <w:pPr>
        <w:spacing w:before="0" w:after="0" w:line="90" w:lineRule="exact"/>
        <w:rPr>
          <w:sz w:val="4"/>
          <w:szCs w:val="4"/>
        </w:rPr>
      </w:pPr>
    </w:p>
    <w:p>
      <w:pPr>
        <w:spacing w:before="0" w:after="0" w:line="20" w:lineRule="exact"/>
        <w:rPr>
          <w:sz w:val="2"/>
          <w:szCs w:val="2"/>
        </w:rPr>
      </w:pPr>
    </w:p>
    <w:sectPr>
      <w:footerReference w:type="default" r:id="rId3"/>
      <w:pgSz w:w="11906" w:h="16838"/>
      <w:pgMar w:top="680" w:right="907" w:bottom="850" w:left="907" w:header="454" w:footer="3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C9C9C9"/>
      </w:pBdr>
      <w:tabs>
        <w:tab w:val="right" w:pos="10092"/>
      </w:tabs>
    </w:pPr>
    <w:r>
      <w:rPr>
        <w:color w:val="6B6B6B"/>
        <w:sz w:val="13"/>
        <w:szCs w:val="13"/>
      </w:rPr>
      <w:t xml:space="preserve">Plantilla gratuita de Artiprax · </w:t>
    </w:r>
    <w:hyperlink r:id="rId1">
      <w:r>
        <w:rPr>
          <w:color w:val="2B6B4F"/>
          <w:sz w:val="13"/>
          <w:szCs w:val="13"/>
        </w:rPr>
        <w:t xml:space="preserve">artiprax.com</w:t>
      </w:r>
    </w:hyperlink>
    <w:r>
      <w:rPr>
        <w:color w:val="6B6B6B"/>
        <w:sz w:val="13"/>
        <w:szCs w:val="13"/>
      </w:rPr>
      <w:t xml:space="preserve"> · Puedes usarla y adaptarla en tu clínica.</w:t>
    </w:r>
  </w:p>
  <w:p>
    <w:pPr>
      <w:tabs>
        <w:tab w:val="right" w:pos="10092"/>
      </w:tabs>
    </w:pPr>
    <w:r>
      <w:rPr>
        <w:color w:val="6B6B6B"/>
        <w:sz w:val="13"/>
        <w:szCs w:val="13"/>
      </w:rPr>
      <w:t xml:space="preserve">O díctalo y Artiprax escribe el informe: </w:t>
    </w:r>
    <w:hyperlink r:id="rId2">
      <w:r>
        <w:rPr>
          <w:color w:val="2B6B4F"/>
          <w:sz w:val="13"/>
          <w:szCs w:val="13"/>
        </w:rPr>
        <w:t xml:space="preserve">artiprax.com/es/empieza</w:t>
      </w:r>
    </w:hyperlink>
    <w:r>
      <w:rPr>
        <w:color w:val="6B6B6B"/>
        <w:sz w:val="13"/>
        <w:szCs w:val="13"/>
      </w:rPr>
      <w:tab/>
    </w:r>
    <w:r>
      <w:rPr>
        <w:color w:val="6B6B6B"/>
        <w:sz w:val="13"/>
        <w:szCs w:val="13"/>
      </w:rPr>
      <w:t xml:space="preserve">Página </w:t>
    </w:r>
    <w:fldSimple w:instr=" PAGE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> de </w:t>
    </w:r>
    <w:fldSimple w:instr=" NUMPAGES ">
      <w:r>
        <w:rPr>
          <w:color w:val="6B6B6B"/>
          <w:sz w:val="13"/>
          <w:szCs w:val="13"/>
        </w:rPr>
        <w:t xml:space="preserve">1</w:t>
      </w:r>
    </w:fldSimple>
    <w:r>
      <w:rPr>
        <w:color w:val="6B6B6B"/>
        <w:sz w:val="13"/>
        <w:szCs w:val="13"/>
      </w:rPr>
      <w:t xml:space="preserve"/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es-ES" w:eastAsia="es-E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rFonts w:ascii="Arial" w:hAnsi="Arial" w:eastAsia="Arial" w:cs="Arial"/>
      <w:color w:val="1A1A1A"/>
    </w:rPr>
  </w:style>
  <w:style w:type="paragraph" w:styleId="Title">
    <w:name w:val="Title"/>
    <w:basedOn w:val="Normal"/>
    <w:next w:val="Normal"/>
    <w:qFormat/>
    <w:pPr>
      <w:spacing w:after="60"/>
    </w:pPr>
    <w:rPr>
      <w:rFonts w:ascii="Georgia" w:hAnsi="Georgia" w:eastAsia="Georgia" w:cs="Georgia"/>
      <w:color w:val="1D4A36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120" w:after="60"/>
      <w:outlineLvl w:val="0"/>
    </w:pPr>
    <w:rPr>
      <w:b/>
      <w:bCs/>
      <w:caps/>
      <w:color w:val="1D4A36"/>
      <w:spacing w:val="10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artiprax.com/es/?utm_source=plantilla&amp;utm_medium=docx&amp;utm_campaign=informe-remision-casos-veterinarios" TargetMode="External"/><Relationship Id="rId2" Type="http://schemas.openxmlformats.org/officeDocument/2006/relationships/hyperlink" Target="https://artiprax.com/es/empieza/?utm_source=plantilla&amp;utm_medium=docx&amp;utm_campaign=informe-remision-casos-veterinarios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Informe de remisión de casos</dc:title>
  <dc:creator>Artiprax</dc:creator>
  <dc:language>es-ES</dc:language>
  <dcterms:created xsi:type="dcterms:W3CDTF">2026-10-17T00:00:00Z</dcterms:created>
  <dcterms:modified xsi:type="dcterms:W3CDTF">2026-10-17T00:00:00Z</dcterms:modified>
</cp:coreProperties>
</file>